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85" w:rsidRPr="00E04D85" w:rsidRDefault="00E04D85" w:rsidP="00E04D85">
      <w:pPr>
        <w:rPr>
          <w:sz w:val="28"/>
        </w:rPr>
      </w:pPr>
      <w:bookmarkStart w:id="0" w:name="_GoBack"/>
      <w:r w:rsidRPr="00E04D85">
        <w:rPr>
          <w:sz w:val="28"/>
        </w:rPr>
        <w:t>I klauzula informacyjna przedszkola:</w:t>
      </w:r>
    </w:p>
    <w:p w:rsidR="00E04D85" w:rsidRPr="00E04D85" w:rsidRDefault="00E04D85" w:rsidP="00E04D85">
      <w:pPr>
        <w:rPr>
          <w:sz w:val="28"/>
        </w:rPr>
      </w:pPr>
    </w:p>
    <w:p w:rsidR="00E04D85" w:rsidRPr="00E04D85" w:rsidRDefault="00E04D85" w:rsidP="00E04D85">
      <w:pPr>
        <w:rPr>
          <w:sz w:val="28"/>
        </w:rPr>
      </w:pPr>
    </w:p>
    <w:p w:rsidR="00E04D85" w:rsidRPr="00E04D85" w:rsidRDefault="00E04D85" w:rsidP="00E04D85">
      <w:pPr>
        <w:rPr>
          <w:sz w:val="28"/>
        </w:rPr>
      </w:pPr>
    </w:p>
    <w:p w:rsidR="00E04D85" w:rsidRPr="00E04D85" w:rsidRDefault="00E04D85" w:rsidP="00E04D85">
      <w:pPr>
        <w:pStyle w:val="NormalnyWeb"/>
        <w:spacing w:before="0" w:beforeAutospacing="0" w:after="0" w:afterAutospacing="0"/>
        <w:rPr>
          <w:sz w:val="28"/>
        </w:rPr>
      </w:pPr>
      <w:r w:rsidRPr="00E04D85">
        <w:rPr>
          <w:sz w:val="28"/>
        </w:rPr>
        <w:t>Klauzula informacyjna o przetwarzaniu danych osobowych</w:t>
      </w:r>
    </w:p>
    <w:p w:rsidR="00E04D85" w:rsidRPr="00E04D85" w:rsidRDefault="00E04D85" w:rsidP="00E04D85">
      <w:pPr>
        <w:pStyle w:val="NormalnyWeb"/>
        <w:spacing w:before="0" w:beforeAutospacing="0" w:after="0" w:afterAutospacing="0"/>
        <w:rPr>
          <w:sz w:val="28"/>
        </w:rPr>
      </w:pPr>
      <w:r w:rsidRPr="00E04D85">
        <w:rPr>
          <w:sz w:val="28"/>
        </w:rPr>
        <w:t>w Przedszkolu Miejskim nr 31 w Gorzowie Wlkp.</w:t>
      </w:r>
    </w:p>
    <w:p w:rsidR="00E04D85" w:rsidRPr="00E04D85" w:rsidRDefault="00E04D85" w:rsidP="00E04D85">
      <w:pPr>
        <w:jc w:val="center"/>
        <w:rPr>
          <w:sz w:val="28"/>
        </w:rPr>
      </w:pPr>
    </w:p>
    <w:p w:rsidR="00E04D85" w:rsidRPr="00E04D85" w:rsidRDefault="00E04D85" w:rsidP="00E04D85">
      <w:pPr>
        <w:rPr>
          <w:sz w:val="22"/>
          <w:szCs w:val="20"/>
        </w:rPr>
      </w:pPr>
      <w:r w:rsidRPr="00E04D85">
        <w:rPr>
          <w:sz w:val="22"/>
          <w:szCs w:val="20"/>
        </w:rPr>
        <w:t>Informacje ogólne</w:t>
      </w:r>
    </w:p>
    <w:p w:rsidR="00E04D85" w:rsidRPr="00E04D85" w:rsidRDefault="00E04D85" w:rsidP="00E04D85">
      <w:pPr>
        <w:numPr>
          <w:ilvl w:val="0"/>
          <w:numId w:val="1"/>
        </w:numPr>
        <w:tabs>
          <w:tab w:val="num" w:pos="426"/>
        </w:tabs>
        <w:spacing w:line="20" w:lineRule="atLeast"/>
        <w:ind w:left="426" w:hanging="426"/>
        <w:rPr>
          <w:sz w:val="22"/>
          <w:szCs w:val="20"/>
        </w:rPr>
      </w:pPr>
      <w:r w:rsidRPr="00E04D85">
        <w:rPr>
          <w:bCs/>
          <w:sz w:val="22"/>
          <w:szCs w:val="20"/>
        </w:rPr>
        <w:t>Administratorem danych osobowych jest Dyrektor Przedszkola Miejskiego nr 31 w Gorzowie Wlkp. z siedzibą w Gorzów Wlkp. (66-400) ul. Chmielna 7</w:t>
      </w:r>
    </w:p>
    <w:p w:rsidR="00E04D85" w:rsidRPr="00E04D85" w:rsidRDefault="00E04D85" w:rsidP="00E04D85">
      <w:pPr>
        <w:numPr>
          <w:ilvl w:val="0"/>
          <w:numId w:val="1"/>
        </w:numPr>
        <w:tabs>
          <w:tab w:val="num" w:pos="426"/>
        </w:tabs>
        <w:spacing w:line="20" w:lineRule="atLeast"/>
        <w:ind w:left="426" w:hanging="426"/>
        <w:rPr>
          <w:sz w:val="22"/>
          <w:szCs w:val="20"/>
        </w:rPr>
      </w:pPr>
      <w:r w:rsidRPr="00E04D85">
        <w:rPr>
          <w:sz w:val="22"/>
          <w:szCs w:val="20"/>
        </w:rPr>
        <w:t>Pytania dotyczące sposobu i zakresu przetwarzania danych osobowych a także egzekucji przysługujących praw, można kierować do Inspektora Ochrony Danych Osobowych za pośrednictwem adresu: storozak_f@wp.pl</w:t>
      </w:r>
    </w:p>
    <w:p w:rsidR="00E04D85" w:rsidRPr="00E04D85" w:rsidRDefault="00E04D85" w:rsidP="00E04D85">
      <w:pPr>
        <w:spacing w:line="20" w:lineRule="atLeast"/>
        <w:rPr>
          <w:sz w:val="22"/>
          <w:szCs w:val="20"/>
        </w:rPr>
      </w:pPr>
      <w:r w:rsidRPr="00E04D85">
        <w:rPr>
          <w:sz w:val="22"/>
          <w:szCs w:val="20"/>
        </w:rPr>
        <w:t xml:space="preserve">3.     Osobom, których dane są przetwarzane przysługują następujące prawa: </w:t>
      </w:r>
    </w:p>
    <w:p w:rsidR="00E04D85" w:rsidRPr="00E04D85" w:rsidRDefault="00E04D85" w:rsidP="00E04D85">
      <w:pPr>
        <w:pStyle w:val="NormalnyWeb"/>
        <w:spacing w:before="0" w:beforeAutospacing="0" w:after="0" w:afterAutospacing="0" w:line="20" w:lineRule="atLeast"/>
        <w:ind w:left="426"/>
        <w:rPr>
          <w:rFonts w:eastAsia="Calibri"/>
          <w:sz w:val="22"/>
          <w:szCs w:val="20"/>
          <w:lang w:eastAsia="en-US"/>
        </w:rPr>
      </w:pPr>
      <w:r w:rsidRPr="00E04D85">
        <w:rPr>
          <w:rFonts w:eastAsia="Calibri"/>
          <w:sz w:val="22"/>
          <w:szCs w:val="20"/>
          <w:lang w:eastAsia="en-US"/>
        </w:rPr>
        <w:t>Prawo do dostępu do swoich danych osobowych, ich sprostowanie, usunięcie lub ograniczenie przetwarzania, prawo do wniesienia sprzeciwu wobec przetwarzania, a także prawo do przenoszenia danych.</w:t>
      </w:r>
    </w:p>
    <w:p w:rsidR="00E04D85" w:rsidRPr="00E04D85" w:rsidRDefault="00E04D85" w:rsidP="00E04D85">
      <w:pPr>
        <w:tabs>
          <w:tab w:val="num" w:pos="851"/>
        </w:tabs>
        <w:spacing w:line="20" w:lineRule="atLeast"/>
        <w:ind w:left="425" w:hanging="425"/>
        <w:rPr>
          <w:rFonts w:eastAsia="Times New Roman"/>
          <w:color w:val="363636"/>
          <w:sz w:val="22"/>
          <w:szCs w:val="20"/>
        </w:rPr>
      </w:pPr>
      <w:r w:rsidRPr="00E04D85">
        <w:rPr>
          <w:bCs/>
          <w:sz w:val="22"/>
          <w:szCs w:val="20"/>
        </w:rPr>
        <w:t>4.     Każdej osobie przysługuje p</w:t>
      </w:r>
      <w:r w:rsidRPr="00E04D85">
        <w:rPr>
          <w:sz w:val="22"/>
          <w:szCs w:val="20"/>
        </w:rPr>
        <w:t xml:space="preserve">rawo do wniesienia skargi do organu nadzorczego - </w:t>
      </w:r>
      <w:r w:rsidRPr="00E04D85">
        <w:rPr>
          <w:bCs/>
          <w:sz w:val="22"/>
          <w:szCs w:val="20"/>
        </w:rPr>
        <w:t xml:space="preserve">Prezesa Urzędu ochrony Danych Osobowych </w:t>
      </w:r>
      <w:r w:rsidRPr="00E04D85">
        <w:rPr>
          <w:rFonts w:eastAsia="Times New Roman"/>
          <w:sz w:val="22"/>
          <w:szCs w:val="20"/>
        </w:rPr>
        <w:t>ul. Stawki 2, 00-193 Warszawa</w:t>
      </w:r>
      <w:r w:rsidRPr="00E04D85">
        <w:rPr>
          <w:rFonts w:eastAsia="Times New Roman"/>
          <w:color w:val="363636"/>
          <w:sz w:val="22"/>
          <w:szCs w:val="20"/>
        </w:rPr>
        <w:t>.</w:t>
      </w:r>
    </w:p>
    <w:p w:rsidR="00E04D85" w:rsidRPr="00E04D85" w:rsidRDefault="00E04D85" w:rsidP="00E04D85">
      <w:pPr>
        <w:pStyle w:val="Akapitzlist"/>
        <w:shd w:val="clear" w:color="auto" w:fill="FFFFFF"/>
        <w:spacing w:after="100" w:line="20" w:lineRule="atLeast"/>
        <w:ind w:left="0"/>
        <w:rPr>
          <w:rFonts w:ascii="Times New Roman" w:eastAsia="Times New Roman" w:hAnsi="Times New Roman"/>
          <w:szCs w:val="20"/>
          <w:lang w:eastAsia="pl-PL"/>
        </w:rPr>
      </w:pPr>
      <w:r w:rsidRPr="00E04D85">
        <w:rPr>
          <w:rFonts w:ascii="Times New Roman" w:hAnsi="Times New Roman"/>
          <w:bCs/>
          <w:szCs w:val="20"/>
        </w:rPr>
        <w:t>5.     Administrator nie przetwarza danych osobowych w sposób zautomatyzowany</w:t>
      </w:r>
      <w:r w:rsidRPr="00E04D85">
        <w:rPr>
          <w:rFonts w:ascii="Times New Roman" w:eastAsia="Times New Roman" w:hAnsi="Times New Roman"/>
          <w:szCs w:val="20"/>
          <w:lang w:eastAsia="pl-PL"/>
        </w:rPr>
        <w:t>, w tym również w formie profilowania.</w:t>
      </w:r>
    </w:p>
    <w:p w:rsidR="00E04D85" w:rsidRPr="00E04D85" w:rsidRDefault="00E04D85" w:rsidP="00E04D85">
      <w:pPr>
        <w:rPr>
          <w:rFonts w:eastAsia="Calibri"/>
          <w:sz w:val="22"/>
          <w:szCs w:val="20"/>
          <w:lang w:eastAsia="en-US"/>
        </w:rPr>
      </w:pPr>
      <w:r w:rsidRPr="00E04D85">
        <w:rPr>
          <w:sz w:val="22"/>
          <w:szCs w:val="20"/>
        </w:rPr>
        <w:t>Grupy osób, których dane są przetwarzane</w:t>
      </w:r>
    </w:p>
    <w:p w:rsidR="00E04D85" w:rsidRPr="00E04D85" w:rsidRDefault="00E04D85" w:rsidP="00E04D85">
      <w:pPr>
        <w:rPr>
          <w:b/>
          <w:sz w:val="22"/>
          <w:szCs w:val="20"/>
        </w:rPr>
      </w:pPr>
      <w:r w:rsidRPr="00E04D85">
        <w:rPr>
          <w:b/>
          <w:sz w:val="22"/>
          <w:szCs w:val="20"/>
        </w:rPr>
        <w:t>uczniowie/wychowankowie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Celem przetwarzania danych jest dokumentacja procesu nauczania.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Zgodnie z: art. 6 ust. 1 lit. a, c, e RODO, Ustawa z dnia 7 września 1991 r. o systemie oświaty (Dz. U. 2017, poz. 2198) oraz Rozporządzenie (Dz. U. z 2014 r. poz. 1170).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Podanie danych osobowych jest obligatoryjne w zakresie określonym ustawowo.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Niepodanie danych osobowych może spowodować niewywiązanie się z wymogu poddania się procesowi edukacji powszechnej.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Okres przechowywania danych określony jest ustawowo i jest zgodny z Jednolitym wykazem akt.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 xml:space="preserve">Dane mogą być przekazywane do odbiorców danych określonych w przepisach prawa (np. OKE, organ nadzorczy) lub do odbiorców, z którymi Administrator zawrze umowy powierzenia przetwarzania danych (np. </w:t>
      </w:r>
      <w:r w:rsidRPr="00E04D85">
        <w:rPr>
          <w:rFonts w:eastAsia="Times New Roman"/>
          <w:sz w:val="22"/>
          <w:szCs w:val="20"/>
        </w:rPr>
        <w:t>serwis oprogramowania dziennika elektronicznego)</w:t>
      </w:r>
    </w:p>
    <w:p w:rsidR="00E04D85" w:rsidRPr="00E04D85" w:rsidRDefault="00E04D85" w:rsidP="00E04D85">
      <w:pPr>
        <w:rPr>
          <w:b/>
          <w:sz w:val="22"/>
          <w:szCs w:val="20"/>
        </w:rPr>
      </w:pPr>
      <w:r w:rsidRPr="00E04D85">
        <w:rPr>
          <w:b/>
          <w:sz w:val="22"/>
          <w:szCs w:val="20"/>
        </w:rPr>
        <w:t xml:space="preserve">Kandydaci/nieprzyjęci - uczniowie/wychowankowie 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Celem przetwarzania danych jest przeprowadzenie procesu rekrutacyjnego.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Zgodnie z: art. 6 ust. 1 lit. a, c, e RODO, Ustawa z dnia 7 września 1991 r. o systemie oświaty (Dz. U. 2017, poz. 2198) oraz Rozporządzenie (Dz. U. z 2014 r. poz. 1170).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Podanie danych osobowych jest obligatoryjne w zakresie określonym ustawowo.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Niepodanie danych osobowych może spowodować niewywiązanie się z wymogu poddania się procesowi edukacji powszechnej lub może być dobrowolne.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Okres przechowywania danych określony jest ustawowo i jest zgodny z Jednolitym wykazem akt.</w:t>
      </w:r>
    </w:p>
    <w:p w:rsidR="00E04D85" w:rsidRPr="00E04D85" w:rsidRDefault="00E04D85" w:rsidP="00E04D85">
      <w:pPr>
        <w:numPr>
          <w:ilvl w:val="0"/>
          <w:numId w:val="2"/>
        </w:numPr>
        <w:ind w:left="714" w:hanging="357"/>
        <w:rPr>
          <w:sz w:val="22"/>
          <w:szCs w:val="20"/>
        </w:rPr>
      </w:pPr>
      <w:r w:rsidRPr="00E04D85">
        <w:rPr>
          <w:sz w:val="22"/>
          <w:szCs w:val="20"/>
        </w:rPr>
        <w:t>Dane nie będą przekazywane do innych podmiotów.</w:t>
      </w:r>
    </w:p>
    <w:p w:rsidR="00E04D85" w:rsidRPr="00E04D85" w:rsidRDefault="00E04D85" w:rsidP="00E04D85">
      <w:pPr>
        <w:rPr>
          <w:sz w:val="22"/>
          <w:szCs w:val="20"/>
        </w:rPr>
      </w:pPr>
    </w:p>
    <w:p w:rsidR="00E04D85" w:rsidRPr="00E04D85" w:rsidRDefault="00E04D85" w:rsidP="00E04D85">
      <w:pPr>
        <w:rPr>
          <w:sz w:val="22"/>
          <w:szCs w:val="20"/>
        </w:rPr>
      </w:pPr>
      <w:r w:rsidRPr="00E04D85">
        <w:rPr>
          <w:sz w:val="22"/>
          <w:szCs w:val="20"/>
        </w:rPr>
        <w:t xml:space="preserve">Wszelkie inne cele przetwarzania danych, nie będące wymogiem ustawowym mogą być realizowane wyłącznie na zgodę osób, których dane będą przetwarzane. Warunki przetwarzania tych danych będą określone w treści zgody. </w:t>
      </w:r>
    </w:p>
    <w:bookmarkEnd w:id="0"/>
    <w:p w:rsidR="0087527B" w:rsidRDefault="00E04D85"/>
    <w:sectPr w:rsidR="0087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45"/>
    <w:multiLevelType w:val="hybridMultilevel"/>
    <w:tmpl w:val="C46A9A64"/>
    <w:lvl w:ilvl="0" w:tplc="5CB6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DCC4D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F7569"/>
    <w:multiLevelType w:val="hybridMultilevel"/>
    <w:tmpl w:val="3422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85"/>
    <w:rsid w:val="00585210"/>
    <w:rsid w:val="005B2CCF"/>
    <w:rsid w:val="00E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51696-C974-42AC-A5C7-7E9A8DC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D85"/>
    <w:pPr>
      <w:spacing w:after="0" w:line="240" w:lineRule="auto"/>
    </w:pPr>
    <w:rPr>
      <w:rFonts w:ascii="Times New Roman" w:hAnsi="Times New Roman" w:cs="Times New Roman"/>
      <w:spacing w:val="-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4D85"/>
    <w:pPr>
      <w:spacing w:before="100" w:beforeAutospacing="1" w:after="100" w:afterAutospacing="1"/>
    </w:pPr>
    <w:rPr>
      <w:rFonts w:eastAsia="Times New Roman"/>
      <w:spacing w:val="0"/>
    </w:rPr>
  </w:style>
  <w:style w:type="paragraph" w:styleId="Akapitzlist">
    <w:name w:val="List Paragraph"/>
    <w:basedOn w:val="Normalny"/>
    <w:uiPriority w:val="34"/>
    <w:qFormat/>
    <w:rsid w:val="00E04D85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mikołajczyk</dc:creator>
  <cp:keywords/>
  <dc:description/>
  <cp:lastModifiedBy>agata mikołajczyk</cp:lastModifiedBy>
  <cp:revision>1</cp:revision>
  <dcterms:created xsi:type="dcterms:W3CDTF">2020-06-02T08:53:00Z</dcterms:created>
  <dcterms:modified xsi:type="dcterms:W3CDTF">2020-06-02T08:53:00Z</dcterms:modified>
</cp:coreProperties>
</file>